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ИНФОРМАЦИЯ   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для родителей</w:t>
      </w:r>
      <w:r w:rsidRPr="001840C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(законных представителей)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по вопросу введения федерального государственного образовательного стандарта дошкольного образования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Федеральный государственный образовательный стандарт дошкольного образования (далее – ФГОС ДО), утвержденный приказом Министерства образования и науки Российской Федерации от 17 октября 2013 года № 1155, 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к их структуре и результатам освоения. Положения ФГОС ДО могут использоваться родителями </w:t>
      </w:r>
      <w:hyperlink r:id="rId5" w:history="1">
        <w:r w:rsidRPr="001840C4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(законными представителями)</w:t>
        </w:r>
      </w:hyperlink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при получении детьми дошкольного образования в форме семейного образования.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Реализация ФГОС ДО, направленная на повышение качества дошкольного образования, находится в прямой зависимости не только от уровня подготовленности педагогических кадров к работе в условиях введения и реализации ФГОС ДО, а также от степени вовлеченности родителей (законных представителей) к реализации ФГОС ДО, взаимодействия семьи и образовательной организации в вопросах воспитания, обучения и развития детей дошкольного возраста, информирования родителей (законных представителей) по основным положениям и особенностям введения и реализации ФГОС ДО.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ФГОС ДО, реализуемый дошкольными образовательными организациями с  1 января 2014 года, направлен на решение следующих задач: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начального общего образования);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9) обеспечение психолого-педагогической поддержки семьи и повышения компетентности родителей 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840C4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(законных представителей)</w:t>
        </w:r>
      </w:hyperlink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в вопросах развития и образования, охраны и укрепления здоровья детей.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ФГОС ДО определяет требования к структуре основной общеобразовательной программы дошкольного образования (далее – Программа) и к ее объему, к условиям реализации программы и к результатам освоения программы дошкольного образования.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40C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 социально-коммуникативное развитие, познавательное развитие, речевое развитие,  художественно-эстетическое развитие, физическое развитие.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840C4">
        <w:rPr>
          <w:rFonts w:ascii="Times New Roman" w:eastAsia="Times New Roman" w:hAnsi="Times New Roman" w:cs="Times New Roman"/>
          <w:b/>
          <w:bCs/>
          <w:color w:val="000080"/>
          <w:kern w:val="36"/>
          <w:sz w:val="27"/>
          <w:szCs w:val="27"/>
          <w:lang w:eastAsia="ru-RU"/>
        </w:rPr>
        <w:t>С государственными образовательными стандартами Вы можете ознакомиться на сайте Министерства образования и науки РФ:</w:t>
      </w:r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1840C4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http://old.mon.gov.ru/dok/fgos/</w:t>
        </w:r>
      </w:hyperlink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1840C4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Приказ Министерства образования и науки РФ от 17 октября 2013 г. № 1155</w:t>
        </w:r>
      </w:hyperlink>
    </w:p>
    <w:p w:rsidR="001840C4" w:rsidRPr="001840C4" w:rsidRDefault="001840C4" w:rsidP="001840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1840C4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Федеральный закон Российской Федерации от 29 декабря 2012 г. N 273-ФЗ "Об образовании в Российской Федерации"</w:t>
        </w:r>
      </w:hyperlink>
    </w:p>
    <w:p w:rsidR="004F1E29" w:rsidRDefault="004F1E29">
      <w:bookmarkStart w:id="0" w:name="_GoBack"/>
      <w:bookmarkEnd w:id="0"/>
    </w:p>
    <w:sectPr w:rsidR="004F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06"/>
    <w:rsid w:val="001840C4"/>
    <w:rsid w:val="004F1E29"/>
    <w:rsid w:val="009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1163.edu35.ru/attachments/category/28/%D0%A4%D0%93%D0%9E%D0%A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ru/dok/fg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8E5A0DF9F21136C333029A5E6685BC8432A3E26D1B9F502BA4E343EECBA0A92F29836FA81BlFi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A478AABE52A8E8618F11CC501193DB8AE32114C6C4C32526ACC60089C04B451FB7861985CA37IBa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11163.edu35.ru/attachments/category/28/FZ%20of%2029.12.12%20273-FZ%20ob%20obrazovanii%20v%20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2016-07-21T07:11:00Z</dcterms:created>
  <dcterms:modified xsi:type="dcterms:W3CDTF">2016-07-21T07:11:00Z</dcterms:modified>
</cp:coreProperties>
</file>